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A6" w:rsidRDefault="00393190" w:rsidP="00110031">
      <w:pPr>
        <w:pStyle w:val="NoSpacing"/>
        <w:ind w:left="0" w:firstLine="0"/>
        <w:jc w:val="center"/>
        <w:rPr>
          <w:b/>
        </w:rPr>
      </w:pPr>
      <w:bookmarkStart w:id="0" w:name="_GoBack"/>
      <w:bookmarkEnd w:id="0"/>
      <w:r>
        <w:rPr>
          <w:b/>
        </w:rPr>
        <w:t>Standard Operating Procedure for</w:t>
      </w:r>
      <w:r w:rsidR="002C41AD">
        <w:rPr>
          <w:b/>
        </w:rPr>
        <w:t xml:space="preserve"> Laboratory Procedure</w:t>
      </w:r>
    </w:p>
    <w:p w:rsidR="002C41AD" w:rsidRDefault="002C41AD" w:rsidP="00110031">
      <w:pPr>
        <w:pStyle w:val="NoSpacing"/>
        <w:ind w:left="0" w:firstLine="0"/>
        <w:jc w:val="center"/>
        <w:rPr>
          <w:b/>
        </w:rPr>
      </w:pPr>
      <w:r>
        <w:rPr>
          <w:b/>
        </w:rPr>
        <w:t>(FILL IN NAME)</w:t>
      </w:r>
    </w:p>
    <w:p w:rsidR="00393190" w:rsidRDefault="00393190" w:rsidP="00110031">
      <w:pPr>
        <w:pStyle w:val="NoSpacing"/>
        <w:ind w:left="0" w:firstLine="0"/>
        <w:jc w:val="center"/>
        <w:rPr>
          <w:b/>
        </w:rPr>
      </w:pPr>
    </w:p>
    <w:p w:rsidR="00393190" w:rsidRDefault="00393190" w:rsidP="00110031">
      <w:pPr>
        <w:pStyle w:val="NoSpacing"/>
        <w:ind w:left="0" w:firstLine="0"/>
        <w:jc w:val="center"/>
        <w:rPr>
          <w:b/>
        </w:rPr>
      </w:pPr>
    </w:p>
    <w:p w:rsidR="00393190" w:rsidRDefault="00393190" w:rsidP="00393190">
      <w:pPr>
        <w:pStyle w:val="NoSpacing"/>
        <w:ind w:left="0" w:firstLine="0"/>
        <w:rPr>
          <w:b/>
        </w:rPr>
      </w:pPr>
    </w:p>
    <w:p w:rsidR="00393190" w:rsidRDefault="006135A1" w:rsidP="006135A1">
      <w:pPr>
        <w:pStyle w:val="NoSpacing"/>
        <w:ind w:left="0" w:firstLine="0"/>
        <w:rPr>
          <w:b/>
        </w:rPr>
      </w:pPr>
      <w:r w:rsidRPr="006135A1">
        <w:rPr>
          <w:b/>
        </w:rPr>
        <w:t>I.</w:t>
      </w:r>
      <w:r>
        <w:rPr>
          <w:b/>
        </w:rPr>
        <w:t xml:space="preserve">   Briefly describe the project and the anticipated chemistry/research.  Include thermodynamics if available.  If not available, so state.</w:t>
      </w:r>
    </w:p>
    <w:p w:rsidR="006135A1" w:rsidRDefault="006135A1" w:rsidP="006135A1">
      <w:pPr>
        <w:pStyle w:val="NoSpacing"/>
        <w:ind w:left="0" w:firstLine="0"/>
      </w:pPr>
    </w:p>
    <w:p w:rsidR="002C41AD" w:rsidRPr="005A3311" w:rsidRDefault="002C41AD" w:rsidP="006135A1">
      <w:pPr>
        <w:pStyle w:val="NoSpacing"/>
        <w:ind w:left="0" w:firstLine="0"/>
      </w:pPr>
    </w:p>
    <w:p w:rsidR="006135A1" w:rsidRDefault="006135A1" w:rsidP="006135A1">
      <w:pPr>
        <w:pStyle w:val="NoSpacing"/>
        <w:ind w:left="0" w:firstLine="0"/>
        <w:rPr>
          <w:b/>
        </w:rPr>
      </w:pPr>
    </w:p>
    <w:p w:rsidR="006135A1" w:rsidRDefault="006135A1" w:rsidP="006135A1">
      <w:pPr>
        <w:pStyle w:val="NoSpacing"/>
        <w:ind w:left="0" w:firstLine="0"/>
        <w:rPr>
          <w:b/>
        </w:rPr>
      </w:pPr>
    </w:p>
    <w:p w:rsidR="006135A1" w:rsidRDefault="002C41AD" w:rsidP="006135A1">
      <w:pPr>
        <w:pStyle w:val="NoSpacing"/>
        <w:ind w:left="0" w:firstLine="0"/>
        <w:rPr>
          <w:b/>
        </w:rPr>
      </w:pPr>
      <w:r>
        <w:rPr>
          <w:b/>
        </w:rPr>
        <w:t>II.   Hazard Recognition</w:t>
      </w:r>
      <w:r w:rsidR="006135A1">
        <w:rPr>
          <w:b/>
        </w:rPr>
        <w:t xml:space="preserve">:  </w:t>
      </w:r>
      <w:r w:rsidR="006008D3">
        <w:rPr>
          <w:b/>
        </w:rPr>
        <w:t xml:space="preserve">List all reagents and solvents that will be used for this project.  </w:t>
      </w:r>
      <w:r w:rsidR="006135A1">
        <w:rPr>
          <w:b/>
        </w:rPr>
        <w:t>Attach safety information such as SDSs, toxicity information, reactivity data for all reagents and anticipated products and waste products.</w:t>
      </w:r>
    </w:p>
    <w:p w:rsidR="006135A1" w:rsidRDefault="006135A1" w:rsidP="006135A1">
      <w:pPr>
        <w:pStyle w:val="NoSpacing"/>
        <w:ind w:left="0" w:firstLine="0"/>
      </w:pPr>
    </w:p>
    <w:p w:rsidR="002C41AD" w:rsidRDefault="002C41AD" w:rsidP="006135A1">
      <w:pPr>
        <w:pStyle w:val="NoSpacing"/>
        <w:ind w:left="0" w:firstLine="0"/>
        <w:rPr>
          <w:b/>
        </w:rPr>
      </w:pPr>
      <w:r>
        <w:rPr>
          <w:b/>
        </w:rPr>
        <w:t>Chemical Hazards:</w:t>
      </w:r>
    </w:p>
    <w:tbl>
      <w:tblPr>
        <w:tblStyle w:val="TableGrid"/>
        <w:tblW w:w="0" w:type="auto"/>
        <w:tblLook w:val="04A0" w:firstRow="1" w:lastRow="0" w:firstColumn="1" w:lastColumn="0" w:noHBand="0" w:noVBand="1"/>
      </w:tblPr>
      <w:tblGrid>
        <w:gridCol w:w="2337"/>
        <w:gridCol w:w="2337"/>
        <w:gridCol w:w="2338"/>
        <w:gridCol w:w="2338"/>
      </w:tblGrid>
      <w:tr w:rsidR="002C41AD" w:rsidTr="002C41AD">
        <w:tc>
          <w:tcPr>
            <w:tcW w:w="2337" w:type="dxa"/>
          </w:tcPr>
          <w:p w:rsidR="002C41AD" w:rsidRPr="002C41AD" w:rsidRDefault="002C41AD" w:rsidP="006135A1">
            <w:pPr>
              <w:pStyle w:val="NoSpacing"/>
              <w:ind w:left="0" w:firstLine="0"/>
              <w:rPr>
                <w:b/>
              </w:rPr>
            </w:pPr>
            <w:r>
              <w:rPr>
                <w:b/>
              </w:rPr>
              <w:t>REAGENT</w:t>
            </w:r>
          </w:p>
        </w:tc>
        <w:tc>
          <w:tcPr>
            <w:tcW w:w="2337" w:type="dxa"/>
          </w:tcPr>
          <w:p w:rsidR="002C41AD" w:rsidRPr="002C41AD" w:rsidRDefault="002C41AD" w:rsidP="006135A1">
            <w:pPr>
              <w:pStyle w:val="NoSpacing"/>
              <w:ind w:left="0" w:firstLine="0"/>
              <w:rPr>
                <w:b/>
              </w:rPr>
            </w:pPr>
            <w:r>
              <w:rPr>
                <w:b/>
              </w:rPr>
              <w:t>CONCENTRATION</w:t>
            </w:r>
          </w:p>
        </w:tc>
        <w:tc>
          <w:tcPr>
            <w:tcW w:w="2338" w:type="dxa"/>
          </w:tcPr>
          <w:p w:rsidR="002C41AD" w:rsidRPr="002C41AD" w:rsidRDefault="002C41AD" w:rsidP="006135A1">
            <w:pPr>
              <w:pStyle w:val="NoSpacing"/>
              <w:ind w:left="0" w:firstLine="0"/>
              <w:rPr>
                <w:b/>
              </w:rPr>
            </w:pPr>
            <w:r>
              <w:rPr>
                <w:b/>
              </w:rPr>
              <w:t>QUANTITY</w:t>
            </w:r>
          </w:p>
        </w:tc>
        <w:tc>
          <w:tcPr>
            <w:tcW w:w="2338" w:type="dxa"/>
          </w:tcPr>
          <w:p w:rsidR="002C41AD" w:rsidRPr="002C41AD" w:rsidRDefault="002C41AD" w:rsidP="006135A1">
            <w:pPr>
              <w:pStyle w:val="NoSpacing"/>
              <w:ind w:left="0" w:firstLine="0"/>
              <w:rPr>
                <w:b/>
              </w:rPr>
            </w:pPr>
            <w:r>
              <w:rPr>
                <w:b/>
              </w:rPr>
              <w:t>GHS HAZARDS</w:t>
            </w:r>
          </w:p>
        </w:tc>
      </w:tr>
      <w:tr w:rsidR="002C41AD" w:rsidTr="002C41AD">
        <w:tc>
          <w:tcPr>
            <w:tcW w:w="2337" w:type="dxa"/>
          </w:tcPr>
          <w:p w:rsidR="002C41AD" w:rsidRDefault="002C41AD" w:rsidP="006135A1">
            <w:pPr>
              <w:pStyle w:val="NoSpacing"/>
              <w:ind w:left="0" w:firstLine="0"/>
            </w:pPr>
          </w:p>
        </w:tc>
        <w:tc>
          <w:tcPr>
            <w:tcW w:w="2337"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r>
      <w:tr w:rsidR="002C41AD" w:rsidTr="002C41AD">
        <w:tc>
          <w:tcPr>
            <w:tcW w:w="2337" w:type="dxa"/>
          </w:tcPr>
          <w:p w:rsidR="002C41AD" w:rsidRDefault="002C41AD" w:rsidP="006135A1">
            <w:pPr>
              <w:pStyle w:val="NoSpacing"/>
              <w:ind w:left="0" w:firstLine="0"/>
            </w:pPr>
          </w:p>
        </w:tc>
        <w:tc>
          <w:tcPr>
            <w:tcW w:w="2337"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r>
      <w:tr w:rsidR="002C41AD" w:rsidTr="002C41AD">
        <w:tc>
          <w:tcPr>
            <w:tcW w:w="2337" w:type="dxa"/>
          </w:tcPr>
          <w:p w:rsidR="002C41AD" w:rsidRDefault="002C41AD" w:rsidP="006135A1">
            <w:pPr>
              <w:pStyle w:val="NoSpacing"/>
              <w:ind w:left="0" w:firstLine="0"/>
            </w:pPr>
          </w:p>
        </w:tc>
        <w:tc>
          <w:tcPr>
            <w:tcW w:w="2337"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r>
      <w:tr w:rsidR="002C41AD" w:rsidTr="002C41AD">
        <w:tc>
          <w:tcPr>
            <w:tcW w:w="2337" w:type="dxa"/>
          </w:tcPr>
          <w:p w:rsidR="002C41AD" w:rsidRDefault="002C41AD" w:rsidP="006135A1">
            <w:pPr>
              <w:pStyle w:val="NoSpacing"/>
              <w:ind w:left="0" w:firstLine="0"/>
            </w:pPr>
          </w:p>
        </w:tc>
        <w:tc>
          <w:tcPr>
            <w:tcW w:w="2337"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r>
      <w:tr w:rsidR="002C41AD" w:rsidTr="002C41AD">
        <w:tc>
          <w:tcPr>
            <w:tcW w:w="2337" w:type="dxa"/>
          </w:tcPr>
          <w:p w:rsidR="002C41AD" w:rsidRDefault="002C41AD" w:rsidP="006135A1">
            <w:pPr>
              <w:pStyle w:val="NoSpacing"/>
              <w:ind w:left="0" w:firstLine="0"/>
            </w:pPr>
          </w:p>
        </w:tc>
        <w:tc>
          <w:tcPr>
            <w:tcW w:w="2337"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r>
      <w:tr w:rsidR="002C41AD" w:rsidTr="002C41AD">
        <w:tc>
          <w:tcPr>
            <w:tcW w:w="2337" w:type="dxa"/>
          </w:tcPr>
          <w:p w:rsidR="002C41AD" w:rsidRDefault="002C41AD" w:rsidP="006135A1">
            <w:pPr>
              <w:pStyle w:val="NoSpacing"/>
              <w:ind w:left="0" w:firstLine="0"/>
            </w:pPr>
          </w:p>
        </w:tc>
        <w:tc>
          <w:tcPr>
            <w:tcW w:w="2337"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r>
      <w:tr w:rsidR="002C41AD" w:rsidTr="002C41AD">
        <w:tc>
          <w:tcPr>
            <w:tcW w:w="2337" w:type="dxa"/>
          </w:tcPr>
          <w:p w:rsidR="002C41AD" w:rsidRDefault="002C41AD" w:rsidP="006135A1">
            <w:pPr>
              <w:pStyle w:val="NoSpacing"/>
              <w:ind w:left="0" w:firstLine="0"/>
            </w:pPr>
          </w:p>
        </w:tc>
        <w:tc>
          <w:tcPr>
            <w:tcW w:w="2337"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c>
          <w:tcPr>
            <w:tcW w:w="2338" w:type="dxa"/>
          </w:tcPr>
          <w:p w:rsidR="002C41AD" w:rsidRDefault="002C41AD" w:rsidP="006135A1">
            <w:pPr>
              <w:pStyle w:val="NoSpacing"/>
              <w:ind w:left="0" w:firstLine="0"/>
            </w:pPr>
          </w:p>
        </w:tc>
      </w:tr>
    </w:tbl>
    <w:p w:rsidR="002C41AD" w:rsidRDefault="002C41AD" w:rsidP="006135A1">
      <w:pPr>
        <w:pStyle w:val="NoSpacing"/>
        <w:ind w:left="0" w:firstLine="0"/>
      </w:pPr>
    </w:p>
    <w:p w:rsidR="002C41AD" w:rsidRDefault="002C41AD" w:rsidP="006135A1">
      <w:pPr>
        <w:pStyle w:val="NoSpacing"/>
        <w:ind w:left="0" w:firstLine="0"/>
      </w:pPr>
    </w:p>
    <w:p w:rsidR="002C41AD" w:rsidRDefault="002C41AD" w:rsidP="006135A1">
      <w:pPr>
        <w:pStyle w:val="NoSpacing"/>
        <w:ind w:left="0" w:firstLine="0"/>
      </w:pPr>
      <w:r>
        <w:rPr>
          <w:b/>
        </w:rPr>
        <w:t>Reaction Conditions (Fill in for worst-case conditions):</w:t>
      </w:r>
    </w:p>
    <w:tbl>
      <w:tblPr>
        <w:tblStyle w:val="TableGrid"/>
        <w:tblW w:w="0" w:type="auto"/>
        <w:tblLook w:val="04A0" w:firstRow="1" w:lastRow="0" w:firstColumn="1" w:lastColumn="0" w:noHBand="0" w:noVBand="1"/>
      </w:tblPr>
      <w:tblGrid>
        <w:gridCol w:w="3116"/>
        <w:gridCol w:w="3117"/>
        <w:gridCol w:w="3117"/>
      </w:tblGrid>
      <w:tr w:rsidR="002C41AD" w:rsidTr="002C41AD">
        <w:tc>
          <w:tcPr>
            <w:tcW w:w="3116" w:type="dxa"/>
          </w:tcPr>
          <w:p w:rsidR="002C41AD" w:rsidRPr="002C41AD" w:rsidRDefault="002C41AD" w:rsidP="006135A1">
            <w:pPr>
              <w:pStyle w:val="NoSpacing"/>
              <w:ind w:left="0" w:firstLine="0"/>
              <w:rPr>
                <w:b/>
              </w:rPr>
            </w:pPr>
            <w:r>
              <w:rPr>
                <w:b/>
              </w:rPr>
              <w:t>Condition</w:t>
            </w:r>
          </w:p>
        </w:tc>
        <w:tc>
          <w:tcPr>
            <w:tcW w:w="3117" w:type="dxa"/>
          </w:tcPr>
          <w:p w:rsidR="002C41AD" w:rsidRPr="002C41AD" w:rsidRDefault="002C41AD" w:rsidP="006135A1">
            <w:pPr>
              <w:pStyle w:val="NoSpacing"/>
              <w:ind w:left="0" w:firstLine="0"/>
              <w:rPr>
                <w:b/>
              </w:rPr>
            </w:pPr>
            <w:r>
              <w:rPr>
                <w:b/>
              </w:rPr>
              <w:t>LOWEST</w:t>
            </w:r>
          </w:p>
        </w:tc>
        <w:tc>
          <w:tcPr>
            <w:tcW w:w="3117" w:type="dxa"/>
          </w:tcPr>
          <w:p w:rsidR="002C41AD" w:rsidRPr="002C41AD" w:rsidRDefault="002C41AD" w:rsidP="006135A1">
            <w:pPr>
              <w:pStyle w:val="NoSpacing"/>
              <w:ind w:left="0" w:firstLine="0"/>
              <w:rPr>
                <w:b/>
              </w:rPr>
            </w:pPr>
            <w:r>
              <w:rPr>
                <w:b/>
              </w:rPr>
              <w:t>HIGHEST</w:t>
            </w:r>
          </w:p>
        </w:tc>
      </w:tr>
      <w:tr w:rsidR="002C41AD" w:rsidTr="002C41AD">
        <w:tc>
          <w:tcPr>
            <w:tcW w:w="3116" w:type="dxa"/>
          </w:tcPr>
          <w:p w:rsidR="002C41AD" w:rsidRPr="002C41AD" w:rsidRDefault="002C41AD" w:rsidP="006135A1">
            <w:pPr>
              <w:pStyle w:val="NoSpacing"/>
              <w:ind w:left="0" w:firstLine="0"/>
              <w:rPr>
                <w:b/>
              </w:rPr>
            </w:pPr>
            <w:r>
              <w:rPr>
                <w:b/>
              </w:rPr>
              <w:t>TEMPERATURE</w:t>
            </w:r>
          </w:p>
        </w:tc>
        <w:tc>
          <w:tcPr>
            <w:tcW w:w="3117"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r>
      <w:tr w:rsidR="002C41AD" w:rsidTr="002C41AD">
        <w:tc>
          <w:tcPr>
            <w:tcW w:w="3116" w:type="dxa"/>
          </w:tcPr>
          <w:p w:rsidR="002C41AD" w:rsidRPr="002C41AD" w:rsidRDefault="002C41AD" w:rsidP="006135A1">
            <w:pPr>
              <w:pStyle w:val="NoSpacing"/>
              <w:ind w:left="0" w:firstLine="0"/>
              <w:rPr>
                <w:b/>
              </w:rPr>
            </w:pPr>
            <w:r>
              <w:rPr>
                <w:b/>
              </w:rPr>
              <w:t>PRESSURE</w:t>
            </w:r>
          </w:p>
        </w:tc>
        <w:tc>
          <w:tcPr>
            <w:tcW w:w="3117"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r>
      <w:tr w:rsidR="002C41AD" w:rsidTr="002C41AD">
        <w:tc>
          <w:tcPr>
            <w:tcW w:w="3116" w:type="dxa"/>
          </w:tcPr>
          <w:p w:rsidR="002C41AD" w:rsidRPr="002C41AD" w:rsidRDefault="002C41AD" w:rsidP="006135A1">
            <w:pPr>
              <w:pStyle w:val="NoSpacing"/>
              <w:ind w:left="0" w:firstLine="0"/>
              <w:rPr>
                <w:b/>
              </w:rPr>
            </w:pPr>
            <w:r>
              <w:rPr>
                <w:b/>
              </w:rPr>
              <w:t>REACTION DURATION</w:t>
            </w:r>
          </w:p>
        </w:tc>
        <w:tc>
          <w:tcPr>
            <w:tcW w:w="3117"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r>
      <w:tr w:rsidR="002C41AD" w:rsidTr="002C41AD">
        <w:tc>
          <w:tcPr>
            <w:tcW w:w="3116"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r>
      <w:tr w:rsidR="002C41AD" w:rsidTr="002C41AD">
        <w:tc>
          <w:tcPr>
            <w:tcW w:w="3116"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r>
      <w:tr w:rsidR="002C41AD" w:rsidTr="002C41AD">
        <w:tc>
          <w:tcPr>
            <w:tcW w:w="3116"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r>
      <w:tr w:rsidR="002C41AD" w:rsidTr="002C41AD">
        <w:tc>
          <w:tcPr>
            <w:tcW w:w="3116"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c>
          <w:tcPr>
            <w:tcW w:w="3117" w:type="dxa"/>
          </w:tcPr>
          <w:p w:rsidR="002C41AD" w:rsidRDefault="002C41AD" w:rsidP="006135A1">
            <w:pPr>
              <w:pStyle w:val="NoSpacing"/>
              <w:ind w:left="0" w:firstLine="0"/>
            </w:pPr>
          </w:p>
        </w:tc>
      </w:tr>
    </w:tbl>
    <w:p w:rsidR="002C41AD" w:rsidRDefault="002C41AD" w:rsidP="006135A1">
      <w:pPr>
        <w:pStyle w:val="NoSpacing"/>
        <w:ind w:left="0" w:firstLine="0"/>
      </w:pPr>
    </w:p>
    <w:p w:rsidR="002C41AD" w:rsidRDefault="002C41AD" w:rsidP="006135A1">
      <w:pPr>
        <w:pStyle w:val="NoSpacing"/>
        <w:ind w:left="0" w:firstLine="0"/>
      </w:pPr>
      <w:r>
        <w:t xml:space="preserve">Note:  To assist you with the process, refer to the American Chemical Society’s list of “Common Hazards” associated with research activities:  </w:t>
      </w:r>
    </w:p>
    <w:p w:rsidR="002C41AD" w:rsidRDefault="002C41AD" w:rsidP="006135A1">
      <w:pPr>
        <w:pStyle w:val="NoSpacing"/>
        <w:ind w:left="0" w:firstLine="0"/>
      </w:pPr>
    </w:p>
    <w:p w:rsidR="002C41AD" w:rsidRDefault="00D20081" w:rsidP="006135A1">
      <w:pPr>
        <w:pStyle w:val="NoSpacing"/>
        <w:ind w:left="0" w:firstLine="0"/>
      </w:pPr>
      <w:hyperlink r:id="rId5" w:history="1">
        <w:r w:rsidR="002C41AD" w:rsidRPr="00CE76EC">
          <w:rPr>
            <w:rStyle w:val="Hyperlink"/>
          </w:rPr>
          <w:t>https://www.acs.org/content/acs/en/about/governance/committees/chemicalsafety/hazard-assessment/tools/common-hazards.html</w:t>
        </w:r>
      </w:hyperlink>
    </w:p>
    <w:p w:rsidR="002C41AD" w:rsidRDefault="002C41AD" w:rsidP="006135A1">
      <w:pPr>
        <w:pStyle w:val="NoSpacing"/>
        <w:ind w:left="0" w:firstLine="0"/>
      </w:pPr>
    </w:p>
    <w:p w:rsidR="002C41AD" w:rsidRPr="002C41AD" w:rsidRDefault="002C41AD" w:rsidP="006135A1">
      <w:pPr>
        <w:pStyle w:val="NoSpacing"/>
        <w:ind w:left="0" w:firstLine="0"/>
        <w:rPr>
          <w:b/>
        </w:rPr>
      </w:pPr>
      <w:r>
        <w:rPr>
          <w:b/>
        </w:rPr>
        <w:t>Hazard Assessment:</w:t>
      </w:r>
    </w:p>
    <w:tbl>
      <w:tblPr>
        <w:tblStyle w:val="TableGrid"/>
        <w:tblW w:w="0" w:type="auto"/>
        <w:tblLook w:val="04A0" w:firstRow="1" w:lastRow="0" w:firstColumn="1" w:lastColumn="0" w:noHBand="0" w:noVBand="1"/>
      </w:tblPr>
      <w:tblGrid>
        <w:gridCol w:w="2245"/>
        <w:gridCol w:w="7105"/>
      </w:tblGrid>
      <w:tr w:rsidR="002C41AD" w:rsidTr="002C41AD">
        <w:tc>
          <w:tcPr>
            <w:tcW w:w="2245" w:type="dxa"/>
          </w:tcPr>
          <w:p w:rsidR="002C41AD" w:rsidRDefault="002C41AD" w:rsidP="006135A1">
            <w:pPr>
              <w:pStyle w:val="NoSpacing"/>
              <w:ind w:left="0" w:firstLine="0"/>
            </w:pPr>
            <w:r>
              <w:t>HAZARD</w:t>
            </w:r>
          </w:p>
        </w:tc>
        <w:tc>
          <w:tcPr>
            <w:tcW w:w="7105" w:type="dxa"/>
          </w:tcPr>
          <w:p w:rsidR="002C41AD" w:rsidRDefault="002C41AD" w:rsidP="006135A1">
            <w:pPr>
              <w:pStyle w:val="NoSpacing"/>
              <w:ind w:left="0" w:firstLine="0"/>
            </w:pPr>
            <w:r>
              <w:t>Chemical or Part of Process which Drives the Hazard</w:t>
            </w:r>
          </w:p>
        </w:tc>
      </w:tr>
      <w:tr w:rsidR="002C41AD" w:rsidTr="002C41AD">
        <w:tc>
          <w:tcPr>
            <w:tcW w:w="2245" w:type="dxa"/>
          </w:tcPr>
          <w:p w:rsidR="002C41AD" w:rsidRDefault="002C41AD" w:rsidP="006135A1">
            <w:pPr>
              <w:pStyle w:val="NoSpacing"/>
              <w:ind w:left="0" w:firstLine="0"/>
            </w:pPr>
          </w:p>
        </w:tc>
        <w:tc>
          <w:tcPr>
            <w:tcW w:w="7105" w:type="dxa"/>
          </w:tcPr>
          <w:p w:rsidR="002C41AD" w:rsidRDefault="002C41AD" w:rsidP="006135A1">
            <w:pPr>
              <w:pStyle w:val="NoSpacing"/>
              <w:ind w:left="0" w:firstLine="0"/>
            </w:pPr>
          </w:p>
        </w:tc>
      </w:tr>
      <w:tr w:rsidR="002C41AD" w:rsidTr="002C41AD">
        <w:tc>
          <w:tcPr>
            <w:tcW w:w="2245" w:type="dxa"/>
          </w:tcPr>
          <w:p w:rsidR="002C41AD" w:rsidRDefault="002C41AD" w:rsidP="006135A1">
            <w:pPr>
              <w:pStyle w:val="NoSpacing"/>
              <w:ind w:left="0" w:firstLine="0"/>
            </w:pPr>
          </w:p>
        </w:tc>
        <w:tc>
          <w:tcPr>
            <w:tcW w:w="7105" w:type="dxa"/>
          </w:tcPr>
          <w:p w:rsidR="002C41AD" w:rsidRDefault="002C41AD" w:rsidP="006135A1">
            <w:pPr>
              <w:pStyle w:val="NoSpacing"/>
              <w:ind w:left="0" w:firstLine="0"/>
            </w:pPr>
          </w:p>
        </w:tc>
      </w:tr>
      <w:tr w:rsidR="002C41AD" w:rsidTr="002C41AD">
        <w:tc>
          <w:tcPr>
            <w:tcW w:w="2245" w:type="dxa"/>
          </w:tcPr>
          <w:p w:rsidR="002C41AD" w:rsidRDefault="002C41AD" w:rsidP="006135A1">
            <w:pPr>
              <w:pStyle w:val="NoSpacing"/>
              <w:ind w:left="0" w:firstLine="0"/>
            </w:pPr>
          </w:p>
        </w:tc>
        <w:tc>
          <w:tcPr>
            <w:tcW w:w="7105" w:type="dxa"/>
          </w:tcPr>
          <w:p w:rsidR="002C41AD" w:rsidRDefault="002C41AD" w:rsidP="006135A1">
            <w:pPr>
              <w:pStyle w:val="NoSpacing"/>
              <w:ind w:left="0" w:firstLine="0"/>
            </w:pPr>
          </w:p>
        </w:tc>
      </w:tr>
      <w:tr w:rsidR="002C41AD" w:rsidTr="002C41AD">
        <w:tc>
          <w:tcPr>
            <w:tcW w:w="2245" w:type="dxa"/>
          </w:tcPr>
          <w:p w:rsidR="002C41AD" w:rsidRDefault="002C41AD" w:rsidP="006135A1">
            <w:pPr>
              <w:pStyle w:val="NoSpacing"/>
              <w:ind w:left="0" w:firstLine="0"/>
            </w:pPr>
          </w:p>
        </w:tc>
        <w:tc>
          <w:tcPr>
            <w:tcW w:w="7105" w:type="dxa"/>
          </w:tcPr>
          <w:p w:rsidR="002C41AD" w:rsidRDefault="002C41AD" w:rsidP="006135A1">
            <w:pPr>
              <w:pStyle w:val="NoSpacing"/>
              <w:ind w:left="0" w:firstLine="0"/>
            </w:pPr>
          </w:p>
        </w:tc>
      </w:tr>
      <w:tr w:rsidR="002C41AD" w:rsidTr="002C41AD">
        <w:tc>
          <w:tcPr>
            <w:tcW w:w="2245" w:type="dxa"/>
          </w:tcPr>
          <w:p w:rsidR="002C41AD" w:rsidRDefault="002C41AD" w:rsidP="006135A1">
            <w:pPr>
              <w:pStyle w:val="NoSpacing"/>
              <w:ind w:left="0" w:firstLine="0"/>
            </w:pPr>
          </w:p>
        </w:tc>
        <w:tc>
          <w:tcPr>
            <w:tcW w:w="7105" w:type="dxa"/>
          </w:tcPr>
          <w:p w:rsidR="002C41AD" w:rsidRDefault="002C41AD" w:rsidP="006135A1">
            <w:pPr>
              <w:pStyle w:val="NoSpacing"/>
              <w:ind w:left="0" w:firstLine="0"/>
            </w:pPr>
          </w:p>
        </w:tc>
      </w:tr>
    </w:tbl>
    <w:p w:rsidR="002C41AD" w:rsidRDefault="002C41AD" w:rsidP="006135A1">
      <w:pPr>
        <w:pStyle w:val="NoSpacing"/>
        <w:ind w:left="0" w:firstLine="0"/>
      </w:pPr>
    </w:p>
    <w:p w:rsidR="001E0CF8" w:rsidRDefault="001E0CF8" w:rsidP="006135A1">
      <w:pPr>
        <w:pStyle w:val="NoSpacing"/>
        <w:ind w:left="0" w:firstLine="0"/>
      </w:pPr>
      <w:r>
        <w:rPr>
          <w:b/>
        </w:rPr>
        <w:lastRenderedPageBreak/>
        <w:t>RISK ASSESSMENT:  To the best of your ability, indicate the practical hazards present in this system along with your estimate of the degree of risk associated with that hazard:</w:t>
      </w:r>
    </w:p>
    <w:p w:rsidR="001E0CF8" w:rsidRDefault="001E0CF8" w:rsidP="006135A1">
      <w:pPr>
        <w:pStyle w:val="NoSpacing"/>
        <w:ind w:left="0" w:firstLine="0"/>
      </w:pPr>
    </w:p>
    <w:tbl>
      <w:tblPr>
        <w:tblStyle w:val="TableGrid"/>
        <w:tblW w:w="9355" w:type="dxa"/>
        <w:tblBorders>
          <w:top w:val="none" w:sz="0" w:space="0" w:color="auto"/>
          <w:left w:val="none" w:sz="0" w:space="0" w:color="auto"/>
        </w:tblBorders>
        <w:tblLook w:val="04A0" w:firstRow="1" w:lastRow="0" w:firstColumn="1" w:lastColumn="0" w:noHBand="0" w:noVBand="1"/>
      </w:tblPr>
      <w:tblGrid>
        <w:gridCol w:w="5485"/>
        <w:gridCol w:w="1080"/>
        <w:gridCol w:w="1350"/>
        <w:gridCol w:w="1440"/>
      </w:tblGrid>
      <w:tr w:rsidR="001E0CF8" w:rsidTr="006A33BC">
        <w:tc>
          <w:tcPr>
            <w:tcW w:w="5485" w:type="dxa"/>
          </w:tcPr>
          <w:p w:rsidR="001E0CF8" w:rsidRDefault="001E0CF8" w:rsidP="006A33BC"/>
        </w:tc>
        <w:tc>
          <w:tcPr>
            <w:tcW w:w="3870" w:type="dxa"/>
            <w:gridSpan w:val="3"/>
            <w:shd w:val="clear" w:color="auto" w:fill="8064A2" w:themeFill="accent4"/>
          </w:tcPr>
          <w:p w:rsidR="001E0CF8" w:rsidRDefault="001E0CF8" w:rsidP="006A33BC">
            <w:pPr>
              <w:jc w:val="center"/>
            </w:pPr>
            <w:r>
              <w:t>RISK ASSESSMENT</w:t>
            </w:r>
          </w:p>
        </w:tc>
      </w:tr>
      <w:tr w:rsidR="001E0CF8" w:rsidTr="006A33BC">
        <w:tc>
          <w:tcPr>
            <w:tcW w:w="5485" w:type="dxa"/>
            <w:shd w:val="clear" w:color="auto" w:fill="92CDDC" w:themeFill="accent5" w:themeFillTint="99"/>
          </w:tcPr>
          <w:p w:rsidR="001E0CF8" w:rsidRDefault="001E0CF8" w:rsidP="006A33BC">
            <w:r>
              <w:t>HAZARD</w:t>
            </w:r>
          </w:p>
        </w:tc>
        <w:tc>
          <w:tcPr>
            <w:tcW w:w="1080" w:type="dxa"/>
            <w:shd w:val="clear" w:color="auto" w:fill="92D050"/>
          </w:tcPr>
          <w:p w:rsidR="001E0CF8" w:rsidRDefault="001E0CF8" w:rsidP="006A33BC">
            <w:r>
              <w:t>LOW</w:t>
            </w:r>
          </w:p>
        </w:tc>
        <w:tc>
          <w:tcPr>
            <w:tcW w:w="1350" w:type="dxa"/>
            <w:shd w:val="clear" w:color="auto" w:fill="FFFF00"/>
          </w:tcPr>
          <w:p w:rsidR="001E0CF8" w:rsidRDefault="001E0CF8" w:rsidP="006A33BC">
            <w:r>
              <w:t>MEDIUM</w:t>
            </w:r>
          </w:p>
        </w:tc>
        <w:tc>
          <w:tcPr>
            <w:tcW w:w="1440" w:type="dxa"/>
            <w:shd w:val="clear" w:color="auto" w:fill="FF0000"/>
          </w:tcPr>
          <w:p w:rsidR="001E0CF8" w:rsidRDefault="001E0CF8" w:rsidP="006A33BC">
            <w:r>
              <w:t>HIGH</w:t>
            </w:r>
          </w:p>
        </w:tc>
      </w:tr>
      <w:tr w:rsidR="001E0CF8" w:rsidTr="006A33BC">
        <w:tc>
          <w:tcPr>
            <w:tcW w:w="5485" w:type="dxa"/>
          </w:tcPr>
          <w:p w:rsidR="001E0CF8" w:rsidRDefault="001E0CF8" w:rsidP="006A33BC">
            <w:r>
              <w:t>Flammable</w:t>
            </w:r>
          </w:p>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r>
              <w:t>Corrosive</w:t>
            </w:r>
          </w:p>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r>
              <w:t>Toxic</w:t>
            </w:r>
          </w:p>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r>
              <w:t>Uncontrolled Rx</w:t>
            </w:r>
          </w:p>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r>
              <w:t>Pyrophoric</w:t>
            </w:r>
          </w:p>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r>
              <w:t>Radioactive</w:t>
            </w:r>
          </w:p>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r>
              <w:t>Pressure &gt; 2 bar</w:t>
            </w:r>
          </w:p>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Pr="0029254A" w:rsidRDefault="001E0CF8" w:rsidP="006A33BC">
            <w:r>
              <w:t>Temperature &gt; 60</w:t>
            </w:r>
            <w:r>
              <w:rPr>
                <w:vertAlign w:val="superscript"/>
              </w:rPr>
              <w:t>o</w:t>
            </w:r>
            <w:r>
              <w:t>C</w:t>
            </w:r>
          </w:p>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r>
              <w:t>System Volume &gt; 1 liter</w:t>
            </w:r>
          </w:p>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r w:rsidR="001E0CF8" w:rsidTr="006A33BC">
        <w:tc>
          <w:tcPr>
            <w:tcW w:w="5485" w:type="dxa"/>
          </w:tcPr>
          <w:p w:rsidR="001E0CF8" w:rsidRDefault="001E0CF8" w:rsidP="006A33BC"/>
        </w:tc>
        <w:tc>
          <w:tcPr>
            <w:tcW w:w="1080" w:type="dxa"/>
          </w:tcPr>
          <w:p w:rsidR="001E0CF8" w:rsidRDefault="001E0CF8" w:rsidP="006A33BC"/>
        </w:tc>
        <w:tc>
          <w:tcPr>
            <w:tcW w:w="1350" w:type="dxa"/>
          </w:tcPr>
          <w:p w:rsidR="001E0CF8" w:rsidRDefault="001E0CF8" w:rsidP="006A33BC"/>
        </w:tc>
        <w:tc>
          <w:tcPr>
            <w:tcW w:w="1440" w:type="dxa"/>
          </w:tcPr>
          <w:p w:rsidR="001E0CF8" w:rsidRDefault="001E0CF8" w:rsidP="006A33BC"/>
        </w:tc>
      </w:tr>
    </w:tbl>
    <w:p w:rsidR="001E0CF8" w:rsidRDefault="001E0CF8" w:rsidP="006135A1">
      <w:pPr>
        <w:pStyle w:val="NoSpacing"/>
        <w:ind w:left="0" w:firstLine="0"/>
      </w:pPr>
    </w:p>
    <w:p w:rsidR="001E0CF8" w:rsidRDefault="001E0CF8" w:rsidP="006135A1">
      <w:pPr>
        <w:pStyle w:val="NoSpacing"/>
        <w:ind w:left="0" w:firstLine="0"/>
      </w:pPr>
    </w:p>
    <w:p w:rsidR="001E0CF8" w:rsidRDefault="001E0CF8" w:rsidP="006135A1">
      <w:pPr>
        <w:pStyle w:val="NoSpacing"/>
        <w:ind w:left="0" w:firstLine="0"/>
        <w:rPr>
          <w:b/>
        </w:rPr>
      </w:pPr>
      <w:r>
        <w:rPr>
          <w:b/>
        </w:rPr>
        <w:t>RISK MITIGATION: For each risk rated as “High,” provide a narrative of how to reduce the risk.  For each risk rated as “Moderate,” provide a narrative on how to reduce the risk if possible.  If not possible, explain how the risk will be managed.  Refer to the American Chemical Society explanation of “Control Methods” as appropriate:</w:t>
      </w:r>
    </w:p>
    <w:p w:rsidR="001E0CF8" w:rsidRDefault="001E0CF8" w:rsidP="006135A1">
      <w:pPr>
        <w:pStyle w:val="NoSpacing"/>
        <w:ind w:left="0" w:firstLine="0"/>
        <w:rPr>
          <w:b/>
        </w:rPr>
      </w:pPr>
    </w:p>
    <w:p w:rsidR="001E0CF8" w:rsidRDefault="00D20081" w:rsidP="006135A1">
      <w:pPr>
        <w:pStyle w:val="NoSpacing"/>
        <w:ind w:left="0" w:firstLine="0"/>
        <w:rPr>
          <w:b/>
        </w:rPr>
      </w:pPr>
      <w:hyperlink r:id="rId6" w:history="1">
        <w:r w:rsidR="001E0CF8" w:rsidRPr="00CE76EC">
          <w:rPr>
            <w:rStyle w:val="Hyperlink"/>
          </w:rPr>
          <w:t>https://www.acs.org/content/acs/en/about/governance/committees/chemicalsafety/hazard-assessment/fundamentals/control-measures.html</w:t>
        </w:r>
      </w:hyperlink>
    </w:p>
    <w:p w:rsidR="001E0CF8" w:rsidRDefault="001E0CF8" w:rsidP="006135A1">
      <w:pPr>
        <w:pStyle w:val="NoSpacing"/>
        <w:ind w:left="0" w:firstLine="0"/>
        <w:rPr>
          <w:b/>
        </w:rPr>
      </w:pPr>
    </w:p>
    <w:tbl>
      <w:tblPr>
        <w:tblStyle w:val="TableGrid"/>
        <w:tblW w:w="9355" w:type="dxa"/>
        <w:tblLook w:val="04A0" w:firstRow="1" w:lastRow="0" w:firstColumn="1" w:lastColumn="0" w:noHBand="0" w:noVBand="1"/>
      </w:tblPr>
      <w:tblGrid>
        <w:gridCol w:w="2875"/>
        <w:gridCol w:w="6480"/>
      </w:tblGrid>
      <w:tr w:rsidR="001E0CF8" w:rsidTr="006A33BC">
        <w:tc>
          <w:tcPr>
            <w:tcW w:w="2875" w:type="dxa"/>
          </w:tcPr>
          <w:p w:rsidR="001E0CF8" w:rsidRDefault="001E0CF8" w:rsidP="006A33BC">
            <w:r>
              <w:t>HAZARD/RISK</w:t>
            </w:r>
          </w:p>
        </w:tc>
        <w:tc>
          <w:tcPr>
            <w:tcW w:w="6480" w:type="dxa"/>
            <w:shd w:val="clear" w:color="auto" w:fill="auto"/>
          </w:tcPr>
          <w:p w:rsidR="001E0CF8" w:rsidRDefault="001E0CF8" w:rsidP="006A33BC">
            <w:r>
              <w:t>MITIGATION</w:t>
            </w:r>
          </w:p>
        </w:tc>
      </w:tr>
      <w:tr w:rsidR="001E0CF8" w:rsidTr="006A33BC">
        <w:tc>
          <w:tcPr>
            <w:tcW w:w="2875" w:type="dxa"/>
          </w:tcPr>
          <w:p w:rsidR="001E0CF8" w:rsidRDefault="001E0CF8" w:rsidP="006A33BC">
            <w:r>
              <w:t>Flammable</w:t>
            </w:r>
          </w:p>
        </w:tc>
        <w:tc>
          <w:tcPr>
            <w:tcW w:w="6480" w:type="dxa"/>
          </w:tcPr>
          <w:p w:rsidR="001E0CF8" w:rsidRDefault="001E0CF8" w:rsidP="006A33BC"/>
        </w:tc>
      </w:tr>
      <w:tr w:rsidR="001E0CF8" w:rsidTr="006A33BC">
        <w:tc>
          <w:tcPr>
            <w:tcW w:w="2875" w:type="dxa"/>
          </w:tcPr>
          <w:p w:rsidR="001E0CF8" w:rsidRDefault="001E0CF8" w:rsidP="006A33BC">
            <w:r>
              <w:t>Corrosive</w:t>
            </w:r>
          </w:p>
        </w:tc>
        <w:tc>
          <w:tcPr>
            <w:tcW w:w="6480" w:type="dxa"/>
          </w:tcPr>
          <w:p w:rsidR="001E0CF8" w:rsidRDefault="001E0CF8" w:rsidP="006A33BC"/>
        </w:tc>
      </w:tr>
      <w:tr w:rsidR="001E0CF8" w:rsidTr="006A33BC">
        <w:tc>
          <w:tcPr>
            <w:tcW w:w="2875" w:type="dxa"/>
          </w:tcPr>
          <w:p w:rsidR="001E0CF8" w:rsidRDefault="001E0CF8" w:rsidP="006A33BC">
            <w:r>
              <w:t>Toxic</w:t>
            </w:r>
          </w:p>
        </w:tc>
        <w:tc>
          <w:tcPr>
            <w:tcW w:w="6480" w:type="dxa"/>
          </w:tcPr>
          <w:p w:rsidR="001E0CF8" w:rsidRDefault="001E0CF8" w:rsidP="006A33BC"/>
        </w:tc>
      </w:tr>
      <w:tr w:rsidR="001E0CF8" w:rsidTr="006A33BC">
        <w:tc>
          <w:tcPr>
            <w:tcW w:w="2875" w:type="dxa"/>
          </w:tcPr>
          <w:p w:rsidR="001E0CF8" w:rsidRDefault="001E0CF8" w:rsidP="006A33BC">
            <w:r>
              <w:t>Uncontrolled Rx</w:t>
            </w:r>
          </w:p>
        </w:tc>
        <w:tc>
          <w:tcPr>
            <w:tcW w:w="6480" w:type="dxa"/>
          </w:tcPr>
          <w:p w:rsidR="001E0CF8" w:rsidRDefault="001E0CF8" w:rsidP="006A33BC"/>
        </w:tc>
      </w:tr>
      <w:tr w:rsidR="001E0CF8" w:rsidTr="006A33BC">
        <w:tc>
          <w:tcPr>
            <w:tcW w:w="2875" w:type="dxa"/>
          </w:tcPr>
          <w:p w:rsidR="001E0CF8" w:rsidRDefault="001E0CF8" w:rsidP="006A33BC">
            <w:r>
              <w:t>Pyrophoric</w:t>
            </w:r>
          </w:p>
        </w:tc>
        <w:tc>
          <w:tcPr>
            <w:tcW w:w="6480" w:type="dxa"/>
          </w:tcPr>
          <w:p w:rsidR="001E0CF8" w:rsidRDefault="001E0CF8" w:rsidP="006A33BC"/>
        </w:tc>
      </w:tr>
      <w:tr w:rsidR="001E0CF8" w:rsidTr="006A33BC">
        <w:tc>
          <w:tcPr>
            <w:tcW w:w="2875" w:type="dxa"/>
          </w:tcPr>
          <w:p w:rsidR="001E0CF8" w:rsidRDefault="001E0CF8" w:rsidP="006A33BC">
            <w:r>
              <w:t>Radioactive</w:t>
            </w:r>
          </w:p>
        </w:tc>
        <w:tc>
          <w:tcPr>
            <w:tcW w:w="6480" w:type="dxa"/>
          </w:tcPr>
          <w:p w:rsidR="001E0CF8" w:rsidRDefault="001E0CF8" w:rsidP="006A33BC"/>
        </w:tc>
      </w:tr>
      <w:tr w:rsidR="001E0CF8" w:rsidTr="006A33BC">
        <w:tc>
          <w:tcPr>
            <w:tcW w:w="2875" w:type="dxa"/>
          </w:tcPr>
          <w:p w:rsidR="001E0CF8" w:rsidRDefault="001E0CF8" w:rsidP="006A33BC">
            <w:r>
              <w:t>Pressure &gt; 2 bar</w:t>
            </w:r>
          </w:p>
        </w:tc>
        <w:tc>
          <w:tcPr>
            <w:tcW w:w="6480" w:type="dxa"/>
          </w:tcPr>
          <w:p w:rsidR="001E0CF8" w:rsidRDefault="001E0CF8" w:rsidP="006A33BC"/>
        </w:tc>
      </w:tr>
      <w:tr w:rsidR="001E0CF8" w:rsidTr="006A33BC">
        <w:tc>
          <w:tcPr>
            <w:tcW w:w="2875" w:type="dxa"/>
          </w:tcPr>
          <w:p w:rsidR="001E0CF8" w:rsidRPr="0029254A" w:rsidRDefault="001E0CF8" w:rsidP="006A33BC">
            <w:r>
              <w:t>Temperature &gt; 60</w:t>
            </w:r>
            <w:r>
              <w:rPr>
                <w:vertAlign w:val="superscript"/>
              </w:rPr>
              <w:t>o</w:t>
            </w:r>
            <w:r>
              <w:t>C</w:t>
            </w:r>
          </w:p>
        </w:tc>
        <w:tc>
          <w:tcPr>
            <w:tcW w:w="6480" w:type="dxa"/>
          </w:tcPr>
          <w:p w:rsidR="001E0CF8" w:rsidRDefault="001E0CF8" w:rsidP="006A33BC"/>
        </w:tc>
      </w:tr>
      <w:tr w:rsidR="001E0CF8" w:rsidTr="006A33BC">
        <w:tc>
          <w:tcPr>
            <w:tcW w:w="2875" w:type="dxa"/>
          </w:tcPr>
          <w:p w:rsidR="001E0CF8" w:rsidRDefault="001E0CF8" w:rsidP="006A33BC">
            <w:r>
              <w:t>System Volume &gt; 1 liter</w:t>
            </w:r>
          </w:p>
        </w:tc>
        <w:tc>
          <w:tcPr>
            <w:tcW w:w="6480" w:type="dxa"/>
          </w:tcPr>
          <w:p w:rsidR="001E0CF8" w:rsidRDefault="001E0CF8" w:rsidP="006A33BC"/>
        </w:tc>
      </w:tr>
      <w:tr w:rsidR="001E0CF8" w:rsidTr="006A33BC">
        <w:tc>
          <w:tcPr>
            <w:tcW w:w="2875" w:type="dxa"/>
          </w:tcPr>
          <w:p w:rsidR="001E0CF8" w:rsidRDefault="001E0CF8" w:rsidP="006A33BC"/>
        </w:tc>
        <w:tc>
          <w:tcPr>
            <w:tcW w:w="6480" w:type="dxa"/>
          </w:tcPr>
          <w:p w:rsidR="001E0CF8" w:rsidRDefault="001E0CF8" w:rsidP="006A33BC"/>
        </w:tc>
      </w:tr>
      <w:tr w:rsidR="001E0CF8" w:rsidTr="006A33BC">
        <w:tc>
          <w:tcPr>
            <w:tcW w:w="2875" w:type="dxa"/>
          </w:tcPr>
          <w:p w:rsidR="001E0CF8" w:rsidRDefault="001E0CF8" w:rsidP="006A33BC"/>
        </w:tc>
        <w:tc>
          <w:tcPr>
            <w:tcW w:w="6480" w:type="dxa"/>
          </w:tcPr>
          <w:p w:rsidR="001E0CF8" w:rsidRDefault="001E0CF8" w:rsidP="006A33BC"/>
        </w:tc>
      </w:tr>
      <w:tr w:rsidR="001E0CF8" w:rsidTr="006A33BC">
        <w:tc>
          <w:tcPr>
            <w:tcW w:w="2875" w:type="dxa"/>
          </w:tcPr>
          <w:p w:rsidR="001E0CF8" w:rsidRDefault="001E0CF8" w:rsidP="006A33BC"/>
        </w:tc>
        <w:tc>
          <w:tcPr>
            <w:tcW w:w="6480" w:type="dxa"/>
          </w:tcPr>
          <w:p w:rsidR="001E0CF8" w:rsidRDefault="001E0CF8" w:rsidP="006A33BC"/>
        </w:tc>
      </w:tr>
    </w:tbl>
    <w:p w:rsidR="001E0CF8" w:rsidRDefault="001E0CF8" w:rsidP="006135A1">
      <w:pPr>
        <w:pStyle w:val="NoSpacing"/>
        <w:ind w:left="0" w:firstLine="0"/>
      </w:pPr>
    </w:p>
    <w:p w:rsidR="001451D2" w:rsidRDefault="001451D2" w:rsidP="006135A1">
      <w:pPr>
        <w:pStyle w:val="NoSpacing"/>
        <w:ind w:left="0" w:firstLine="0"/>
        <w:rPr>
          <w:b/>
        </w:rPr>
      </w:pPr>
      <w:r>
        <w:rPr>
          <w:b/>
        </w:rPr>
        <w:t>PROCESS DETAILS:  Provide a specific and detailed process description.  If appropriate, refer to instrument operating instructions</w:t>
      </w:r>
    </w:p>
    <w:p w:rsidR="001451D2" w:rsidRDefault="001451D2" w:rsidP="006135A1">
      <w:pPr>
        <w:pStyle w:val="NoSpacing"/>
        <w:ind w:left="0" w:firstLine="0"/>
        <w:rPr>
          <w:b/>
        </w:rPr>
      </w:pPr>
    </w:p>
    <w:p w:rsidR="001451D2" w:rsidRDefault="001451D2" w:rsidP="006135A1">
      <w:pPr>
        <w:pStyle w:val="NoSpacing"/>
        <w:ind w:left="0" w:firstLine="0"/>
        <w:rPr>
          <w:b/>
        </w:rPr>
      </w:pPr>
    </w:p>
    <w:p w:rsidR="001451D2" w:rsidRDefault="001451D2" w:rsidP="006135A1">
      <w:pPr>
        <w:pStyle w:val="NoSpacing"/>
        <w:ind w:left="0" w:firstLine="0"/>
        <w:rPr>
          <w:b/>
        </w:rPr>
      </w:pPr>
    </w:p>
    <w:p w:rsidR="001451D2" w:rsidRDefault="001451D2" w:rsidP="006135A1">
      <w:pPr>
        <w:pStyle w:val="NoSpacing"/>
        <w:ind w:left="0" w:firstLine="0"/>
        <w:rPr>
          <w:b/>
        </w:rPr>
      </w:pPr>
    </w:p>
    <w:p w:rsidR="001451D2" w:rsidRDefault="001451D2" w:rsidP="006135A1">
      <w:pPr>
        <w:pStyle w:val="NoSpacing"/>
        <w:ind w:left="0" w:firstLine="0"/>
        <w:rPr>
          <w:b/>
        </w:rPr>
      </w:pPr>
    </w:p>
    <w:p w:rsidR="001451D2" w:rsidRDefault="001451D2" w:rsidP="006135A1">
      <w:pPr>
        <w:pStyle w:val="NoSpacing"/>
        <w:ind w:left="0" w:firstLine="0"/>
        <w:rPr>
          <w:b/>
        </w:rPr>
      </w:pPr>
    </w:p>
    <w:p w:rsidR="001451D2" w:rsidRDefault="001451D2" w:rsidP="006135A1">
      <w:pPr>
        <w:pStyle w:val="NoSpacing"/>
        <w:ind w:left="0" w:firstLine="0"/>
        <w:rPr>
          <w:b/>
        </w:rPr>
      </w:pPr>
    </w:p>
    <w:p w:rsidR="001E0CF8" w:rsidRDefault="001E0CF8" w:rsidP="006135A1">
      <w:pPr>
        <w:pStyle w:val="NoSpacing"/>
        <w:ind w:left="0" w:firstLine="0"/>
        <w:rPr>
          <w:b/>
        </w:rPr>
      </w:pPr>
      <w:r>
        <w:rPr>
          <w:b/>
        </w:rPr>
        <w:lastRenderedPageBreak/>
        <w:t>WASTE HANDLING:  Provide specific, detailed waste handling procedures:</w:t>
      </w:r>
    </w:p>
    <w:p w:rsidR="001E0CF8" w:rsidRDefault="001E0CF8" w:rsidP="006135A1">
      <w:pPr>
        <w:pStyle w:val="NoSpacing"/>
        <w:ind w:left="0" w:firstLine="0"/>
        <w:rPr>
          <w:b/>
        </w:rPr>
      </w:pPr>
    </w:p>
    <w:p w:rsidR="001E0CF8" w:rsidRDefault="001E0CF8" w:rsidP="006135A1">
      <w:pPr>
        <w:pStyle w:val="NoSpacing"/>
        <w:ind w:left="0" w:firstLine="0"/>
        <w:rPr>
          <w:b/>
        </w:rPr>
      </w:pPr>
    </w:p>
    <w:p w:rsidR="001E0CF8" w:rsidRDefault="001E0CF8" w:rsidP="006135A1">
      <w:pPr>
        <w:pStyle w:val="NoSpacing"/>
        <w:ind w:left="0" w:firstLine="0"/>
        <w:rPr>
          <w:b/>
        </w:rPr>
      </w:pPr>
    </w:p>
    <w:p w:rsidR="001E0CF8" w:rsidRDefault="001E0CF8" w:rsidP="006135A1">
      <w:pPr>
        <w:pStyle w:val="NoSpacing"/>
        <w:ind w:left="0" w:firstLine="0"/>
        <w:rPr>
          <w:b/>
        </w:rPr>
      </w:pPr>
    </w:p>
    <w:p w:rsidR="001E0CF8" w:rsidRDefault="001E0CF8" w:rsidP="006135A1">
      <w:pPr>
        <w:pStyle w:val="NoSpacing"/>
        <w:ind w:left="0" w:firstLine="0"/>
        <w:rPr>
          <w:b/>
        </w:rPr>
      </w:pPr>
    </w:p>
    <w:p w:rsidR="001E0CF8" w:rsidRDefault="001E0CF8" w:rsidP="006135A1">
      <w:pPr>
        <w:pStyle w:val="NoSpacing"/>
        <w:ind w:left="0" w:firstLine="0"/>
      </w:pPr>
      <w:r>
        <w:rPr>
          <w:b/>
        </w:rPr>
        <w:t>OUT OF NORMAL EVENTS:</w:t>
      </w:r>
      <w:r>
        <w:t xml:space="preserve"> </w:t>
      </w:r>
      <w:r>
        <w:rPr>
          <w:b/>
        </w:rPr>
        <w:t>Provide a narrative for any unexpected reaction/physical event/situation with details of underlying cause(s), mitigation which are reasonably anticipated.</w:t>
      </w:r>
    </w:p>
    <w:p w:rsidR="001451D2" w:rsidRDefault="001451D2" w:rsidP="006135A1">
      <w:pPr>
        <w:pStyle w:val="NoSpacing"/>
        <w:ind w:left="0" w:firstLine="0"/>
        <w:rPr>
          <w:b/>
        </w:rPr>
      </w:pPr>
    </w:p>
    <w:p w:rsidR="001451D2" w:rsidRDefault="001451D2" w:rsidP="006135A1">
      <w:pPr>
        <w:pStyle w:val="NoSpacing"/>
        <w:ind w:left="0" w:firstLine="0"/>
        <w:rPr>
          <w:b/>
        </w:rPr>
      </w:pPr>
    </w:p>
    <w:p w:rsidR="001451D2" w:rsidRDefault="001451D2" w:rsidP="006135A1">
      <w:pPr>
        <w:pStyle w:val="NoSpacing"/>
        <w:ind w:left="0" w:firstLine="0"/>
        <w:rPr>
          <w:b/>
        </w:rPr>
      </w:pPr>
    </w:p>
    <w:p w:rsidR="001451D2" w:rsidRDefault="001451D2" w:rsidP="006135A1">
      <w:pPr>
        <w:pStyle w:val="NoSpacing"/>
        <w:ind w:left="0" w:firstLine="0"/>
        <w:rPr>
          <w:b/>
        </w:rPr>
      </w:pPr>
    </w:p>
    <w:p w:rsidR="001451D2" w:rsidRDefault="001451D2" w:rsidP="006135A1">
      <w:pPr>
        <w:pStyle w:val="NoSpacing"/>
        <w:ind w:left="0" w:firstLine="0"/>
        <w:rPr>
          <w:b/>
        </w:rPr>
      </w:pPr>
    </w:p>
    <w:p w:rsidR="001451D2" w:rsidRDefault="001451D2" w:rsidP="006135A1">
      <w:pPr>
        <w:pStyle w:val="NoSpacing"/>
        <w:ind w:left="0" w:firstLine="0"/>
        <w:rPr>
          <w:b/>
        </w:rPr>
      </w:pPr>
    </w:p>
    <w:p w:rsidR="001E0CF8" w:rsidRDefault="001E0CF8" w:rsidP="006135A1">
      <w:pPr>
        <w:pStyle w:val="NoSpacing"/>
        <w:ind w:left="0" w:firstLine="0"/>
      </w:pPr>
      <w:r>
        <w:rPr>
          <w:b/>
        </w:rPr>
        <w:t xml:space="preserve">TRAINING:  Explain the training requirements for a scientist to undertake the is procedure.  Retraining is </w:t>
      </w:r>
      <w:r>
        <w:rPr>
          <w:b/>
          <w:u w:val="single"/>
        </w:rPr>
        <w:t>NOT</w:t>
      </w:r>
      <w:r>
        <w:rPr>
          <w:b/>
        </w:rPr>
        <w:t xml:space="preserve"> necessary of the level of skill already e</w:t>
      </w:r>
      <w:r w:rsidR="001451D2">
        <w:rPr>
          <w:b/>
        </w:rPr>
        <w:t>x</w:t>
      </w:r>
      <w:r>
        <w:rPr>
          <w:b/>
        </w:rPr>
        <w:t>ists.</w:t>
      </w:r>
    </w:p>
    <w:p w:rsidR="001E0CF8" w:rsidRDefault="001E0CF8" w:rsidP="006135A1">
      <w:pPr>
        <w:pStyle w:val="NoSpacing"/>
        <w:ind w:left="0" w:firstLine="0"/>
      </w:pPr>
    </w:p>
    <w:p w:rsidR="001E0CF8" w:rsidRDefault="001E0CF8" w:rsidP="006135A1">
      <w:pPr>
        <w:pStyle w:val="NoSpacing"/>
        <w:ind w:left="0" w:firstLine="0"/>
      </w:pPr>
    </w:p>
    <w:p w:rsidR="001E0CF8" w:rsidRDefault="001E0CF8" w:rsidP="006135A1">
      <w:pPr>
        <w:pStyle w:val="NoSpacing"/>
        <w:ind w:left="0" w:firstLine="0"/>
      </w:pPr>
    </w:p>
    <w:p w:rsidR="001E0CF8" w:rsidRDefault="001E0CF8" w:rsidP="006135A1">
      <w:pPr>
        <w:pStyle w:val="NoSpacing"/>
        <w:ind w:left="0" w:firstLine="0"/>
      </w:pPr>
    </w:p>
    <w:p w:rsidR="001E0CF8" w:rsidRDefault="001E0CF8" w:rsidP="006135A1">
      <w:pPr>
        <w:pStyle w:val="NoSpacing"/>
        <w:ind w:left="0" w:firstLine="0"/>
      </w:pPr>
    </w:p>
    <w:p w:rsidR="001E0CF8" w:rsidRDefault="001E0CF8" w:rsidP="006135A1">
      <w:pPr>
        <w:pStyle w:val="NoSpacing"/>
        <w:ind w:left="0" w:firstLine="0"/>
      </w:pPr>
    </w:p>
    <w:p w:rsidR="001451D2" w:rsidRDefault="001451D2" w:rsidP="006135A1">
      <w:pPr>
        <w:pStyle w:val="NoSpacing"/>
        <w:ind w:left="0" w:firstLine="0"/>
      </w:pPr>
    </w:p>
    <w:p w:rsidR="001E0CF8" w:rsidRDefault="001E0CF8" w:rsidP="006135A1">
      <w:pPr>
        <w:pStyle w:val="NoSpacing"/>
        <w:ind w:left="0" w:firstLine="0"/>
      </w:pPr>
    </w:p>
    <w:p w:rsidR="001E0CF8" w:rsidRDefault="001E0CF8" w:rsidP="006135A1">
      <w:pPr>
        <w:pStyle w:val="NoSpacing"/>
        <w:ind w:left="0" w:firstLine="0"/>
      </w:pPr>
    </w:p>
    <w:p w:rsidR="001E0CF8" w:rsidRDefault="001E0CF8" w:rsidP="006135A1">
      <w:pPr>
        <w:pStyle w:val="NoSpacing"/>
        <w:ind w:left="0" w:firstLine="0"/>
        <w:rPr>
          <w:b/>
        </w:rPr>
      </w:pPr>
      <w:r>
        <w:rPr>
          <w:b/>
        </w:rPr>
        <w:t>REVIEW AND APPROVAL:  Each scientist in the chain of responsibility must review and sign:</w:t>
      </w:r>
    </w:p>
    <w:p w:rsidR="001E0CF8" w:rsidRDefault="001E0CF8" w:rsidP="006135A1">
      <w:pPr>
        <w:pStyle w:val="NoSpacing"/>
        <w:ind w:left="0" w:firstLine="0"/>
        <w:rPr>
          <w:b/>
        </w:rPr>
      </w:pPr>
    </w:p>
    <w:tbl>
      <w:tblPr>
        <w:tblStyle w:val="TableGrid"/>
        <w:tblW w:w="0" w:type="auto"/>
        <w:tblLook w:val="04A0" w:firstRow="1" w:lastRow="0" w:firstColumn="1" w:lastColumn="0" w:noHBand="0" w:noVBand="1"/>
      </w:tblPr>
      <w:tblGrid>
        <w:gridCol w:w="4675"/>
        <w:gridCol w:w="4675"/>
      </w:tblGrid>
      <w:tr w:rsidR="001E0CF8" w:rsidTr="001E0CF8">
        <w:tc>
          <w:tcPr>
            <w:tcW w:w="4675" w:type="dxa"/>
          </w:tcPr>
          <w:p w:rsidR="001E0CF8" w:rsidRPr="001E0CF8" w:rsidRDefault="001E0CF8" w:rsidP="006135A1">
            <w:pPr>
              <w:pStyle w:val="NoSpacing"/>
              <w:ind w:left="0" w:firstLine="0"/>
              <w:rPr>
                <w:b/>
              </w:rPr>
            </w:pPr>
            <w:r>
              <w:rPr>
                <w:b/>
              </w:rPr>
              <w:t>SCIENTIST</w:t>
            </w:r>
          </w:p>
        </w:tc>
        <w:tc>
          <w:tcPr>
            <w:tcW w:w="4675" w:type="dxa"/>
          </w:tcPr>
          <w:p w:rsidR="001E0CF8" w:rsidRDefault="003A1A16" w:rsidP="006135A1">
            <w:pPr>
              <w:pStyle w:val="NoSpacing"/>
              <w:ind w:left="0" w:firstLine="0"/>
              <w:rPr>
                <w:b/>
              </w:rPr>
            </w:pPr>
            <w:r>
              <w:rPr>
                <w:b/>
              </w:rPr>
              <w:t>SIGNATURE</w:t>
            </w:r>
          </w:p>
        </w:tc>
      </w:tr>
      <w:tr w:rsidR="001E0CF8" w:rsidTr="001E0CF8">
        <w:tc>
          <w:tcPr>
            <w:tcW w:w="4675" w:type="dxa"/>
          </w:tcPr>
          <w:p w:rsidR="001E0CF8" w:rsidRDefault="001E0CF8" w:rsidP="006135A1">
            <w:pPr>
              <w:pStyle w:val="NoSpacing"/>
              <w:ind w:left="0" w:firstLine="0"/>
              <w:rPr>
                <w:b/>
              </w:rPr>
            </w:pPr>
          </w:p>
        </w:tc>
        <w:tc>
          <w:tcPr>
            <w:tcW w:w="4675" w:type="dxa"/>
          </w:tcPr>
          <w:p w:rsidR="001E0CF8" w:rsidRDefault="001E0CF8" w:rsidP="006135A1">
            <w:pPr>
              <w:pStyle w:val="NoSpacing"/>
              <w:ind w:left="0" w:firstLine="0"/>
              <w:rPr>
                <w:b/>
              </w:rPr>
            </w:pPr>
          </w:p>
        </w:tc>
      </w:tr>
      <w:tr w:rsidR="001E0CF8" w:rsidTr="001E0CF8">
        <w:tc>
          <w:tcPr>
            <w:tcW w:w="4675" w:type="dxa"/>
          </w:tcPr>
          <w:p w:rsidR="001E0CF8" w:rsidRDefault="001E0CF8" w:rsidP="006135A1">
            <w:pPr>
              <w:pStyle w:val="NoSpacing"/>
              <w:ind w:left="0" w:firstLine="0"/>
              <w:rPr>
                <w:b/>
              </w:rPr>
            </w:pPr>
          </w:p>
        </w:tc>
        <w:tc>
          <w:tcPr>
            <w:tcW w:w="4675" w:type="dxa"/>
          </w:tcPr>
          <w:p w:rsidR="001E0CF8" w:rsidRDefault="001E0CF8" w:rsidP="006135A1">
            <w:pPr>
              <w:pStyle w:val="NoSpacing"/>
              <w:ind w:left="0" w:firstLine="0"/>
              <w:rPr>
                <w:b/>
              </w:rPr>
            </w:pPr>
          </w:p>
        </w:tc>
      </w:tr>
      <w:tr w:rsidR="001E0CF8" w:rsidTr="001E0CF8">
        <w:tc>
          <w:tcPr>
            <w:tcW w:w="4675" w:type="dxa"/>
          </w:tcPr>
          <w:p w:rsidR="001E0CF8" w:rsidRDefault="001E0CF8" w:rsidP="006135A1">
            <w:pPr>
              <w:pStyle w:val="NoSpacing"/>
              <w:ind w:left="0" w:firstLine="0"/>
              <w:rPr>
                <w:b/>
              </w:rPr>
            </w:pPr>
          </w:p>
        </w:tc>
        <w:tc>
          <w:tcPr>
            <w:tcW w:w="4675" w:type="dxa"/>
          </w:tcPr>
          <w:p w:rsidR="001E0CF8" w:rsidRDefault="001E0CF8" w:rsidP="006135A1">
            <w:pPr>
              <w:pStyle w:val="NoSpacing"/>
              <w:ind w:left="0" w:firstLine="0"/>
              <w:rPr>
                <w:b/>
              </w:rPr>
            </w:pPr>
          </w:p>
        </w:tc>
      </w:tr>
      <w:tr w:rsidR="001E0CF8" w:rsidTr="001E0CF8">
        <w:tc>
          <w:tcPr>
            <w:tcW w:w="4675" w:type="dxa"/>
          </w:tcPr>
          <w:p w:rsidR="001E0CF8" w:rsidRDefault="001E0CF8" w:rsidP="006135A1">
            <w:pPr>
              <w:pStyle w:val="NoSpacing"/>
              <w:ind w:left="0" w:firstLine="0"/>
              <w:rPr>
                <w:b/>
              </w:rPr>
            </w:pPr>
          </w:p>
        </w:tc>
        <w:tc>
          <w:tcPr>
            <w:tcW w:w="4675" w:type="dxa"/>
          </w:tcPr>
          <w:p w:rsidR="001E0CF8" w:rsidRDefault="001E0CF8" w:rsidP="006135A1">
            <w:pPr>
              <w:pStyle w:val="NoSpacing"/>
              <w:ind w:left="0" w:firstLine="0"/>
              <w:rPr>
                <w:b/>
              </w:rPr>
            </w:pPr>
          </w:p>
        </w:tc>
      </w:tr>
    </w:tbl>
    <w:p w:rsidR="001E0CF8" w:rsidRPr="001E0CF8" w:rsidRDefault="001E0CF8" w:rsidP="006135A1">
      <w:pPr>
        <w:pStyle w:val="NoSpacing"/>
        <w:ind w:left="0" w:firstLine="0"/>
        <w:rPr>
          <w:b/>
        </w:rPr>
      </w:pPr>
    </w:p>
    <w:sectPr w:rsidR="001E0CF8" w:rsidRPr="001E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764C8"/>
    <w:multiLevelType w:val="hybridMultilevel"/>
    <w:tmpl w:val="203273FC"/>
    <w:lvl w:ilvl="0" w:tplc="5B5C4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7516C"/>
    <w:multiLevelType w:val="hybridMultilevel"/>
    <w:tmpl w:val="BC5C9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73A"/>
    <w:multiLevelType w:val="hybridMultilevel"/>
    <w:tmpl w:val="49A80788"/>
    <w:lvl w:ilvl="0" w:tplc="081EC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B7743"/>
    <w:multiLevelType w:val="hybridMultilevel"/>
    <w:tmpl w:val="3968BBBA"/>
    <w:lvl w:ilvl="0" w:tplc="4586A3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31"/>
    <w:rsid w:val="00110031"/>
    <w:rsid w:val="001451D2"/>
    <w:rsid w:val="001546C9"/>
    <w:rsid w:val="00160BA6"/>
    <w:rsid w:val="001E0CF8"/>
    <w:rsid w:val="001E6D5E"/>
    <w:rsid w:val="002A5E60"/>
    <w:rsid w:val="002C41AD"/>
    <w:rsid w:val="00393190"/>
    <w:rsid w:val="003A1A16"/>
    <w:rsid w:val="005A3311"/>
    <w:rsid w:val="006008D3"/>
    <w:rsid w:val="006135A1"/>
    <w:rsid w:val="00684033"/>
    <w:rsid w:val="007C4315"/>
    <w:rsid w:val="00872AE4"/>
    <w:rsid w:val="00A644CF"/>
    <w:rsid w:val="00C71010"/>
    <w:rsid w:val="00D20081"/>
    <w:rsid w:val="00DA07B5"/>
    <w:rsid w:val="00E8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5690C-4881-40B1-9AC2-C53AE3A3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ind w:left="180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60"/>
    <w:pPr>
      <w:ind w:left="0" w:firstLine="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7B5"/>
    <w:pPr>
      <w:spacing w:after="0"/>
    </w:pPr>
    <w:rPr>
      <w:rFonts w:ascii="Arial" w:hAnsi="Arial"/>
    </w:rPr>
  </w:style>
  <w:style w:type="table" w:styleId="TableGrid">
    <w:name w:val="Table Grid"/>
    <w:basedOn w:val="TableNormal"/>
    <w:uiPriority w:val="39"/>
    <w:rsid w:val="002C41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1AD"/>
    <w:rPr>
      <w:color w:val="0000FF" w:themeColor="hyperlink"/>
      <w:u w:val="single"/>
    </w:rPr>
  </w:style>
  <w:style w:type="character" w:customStyle="1" w:styleId="UnresolvedMention">
    <w:name w:val="Unresolved Mention"/>
    <w:basedOn w:val="DefaultParagraphFont"/>
    <w:uiPriority w:val="99"/>
    <w:semiHidden/>
    <w:unhideWhenUsed/>
    <w:rsid w:val="002C41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s.org/content/acs/en/about/governance/committees/chemicalsafety/hazard-assessment/fundamentals/control-measures.html" TargetMode="External"/><Relationship Id="rId5" Type="http://schemas.openxmlformats.org/officeDocument/2006/relationships/hyperlink" Target="https://www.acs.org/content/acs/en/about/governance/committees/chemicalsafety/hazard-assessment/tools/common-hazard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Elston</dc:creator>
  <cp:keywords/>
  <dc:description/>
  <cp:lastModifiedBy>McGill, Tina Michelle</cp:lastModifiedBy>
  <cp:revision>2</cp:revision>
  <dcterms:created xsi:type="dcterms:W3CDTF">2018-04-19T02:16:00Z</dcterms:created>
  <dcterms:modified xsi:type="dcterms:W3CDTF">2018-04-19T02:16:00Z</dcterms:modified>
</cp:coreProperties>
</file>